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9A" w:rsidRPr="00FD74E8" w:rsidRDefault="00FD74E8" w:rsidP="009B6805">
      <w:pPr>
        <w:jc w:val="right"/>
        <w:rPr>
          <w:rFonts w:ascii="ＭＳ 明朝" w:eastAsia="ＭＳ 明朝" w:hAnsi="ＭＳ 明朝"/>
          <w:sz w:val="24"/>
          <w:szCs w:val="24"/>
        </w:rPr>
      </w:pPr>
      <w:r w:rsidRPr="00FD74E8">
        <w:rPr>
          <w:rFonts w:ascii="ＭＳ 明朝" w:eastAsia="ＭＳ 明朝" w:hAnsi="ＭＳ 明朝" w:hint="eastAsia"/>
          <w:sz w:val="24"/>
          <w:szCs w:val="24"/>
        </w:rPr>
        <w:t>年</w:t>
      </w:r>
      <w:r w:rsidR="009B68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D74E8">
        <w:rPr>
          <w:rFonts w:ascii="ＭＳ 明朝" w:eastAsia="ＭＳ 明朝" w:hAnsi="ＭＳ 明朝" w:hint="eastAsia"/>
          <w:sz w:val="24"/>
          <w:szCs w:val="24"/>
        </w:rPr>
        <w:t>月</w:t>
      </w:r>
      <w:r w:rsidR="009B68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D74E8">
        <w:rPr>
          <w:rFonts w:ascii="ＭＳ 明朝" w:eastAsia="ＭＳ 明朝" w:hAnsi="ＭＳ 明朝" w:hint="eastAsia"/>
          <w:sz w:val="24"/>
          <w:szCs w:val="24"/>
        </w:rPr>
        <w:t>日</w:t>
      </w:r>
    </w:p>
    <w:p w:rsidR="00FD74E8" w:rsidRPr="00FD74E8" w:rsidRDefault="00FD74E8">
      <w:pPr>
        <w:rPr>
          <w:rFonts w:ascii="ＭＳ 明朝" w:eastAsia="ＭＳ 明朝" w:hAnsi="ＭＳ 明朝"/>
          <w:sz w:val="24"/>
          <w:szCs w:val="24"/>
        </w:rPr>
      </w:pPr>
    </w:p>
    <w:p w:rsidR="00FD74E8" w:rsidRPr="00FD74E8" w:rsidRDefault="00FD74E8" w:rsidP="009B6805">
      <w:pPr>
        <w:jc w:val="center"/>
        <w:rPr>
          <w:rFonts w:ascii="ＭＳ 明朝" w:eastAsia="ＭＳ 明朝" w:hAnsi="ＭＳ 明朝"/>
          <w:sz w:val="24"/>
          <w:szCs w:val="24"/>
        </w:rPr>
      </w:pPr>
      <w:r w:rsidRPr="00FD74E8">
        <w:rPr>
          <w:rFonts w:ascii="ＭＳ 明朝" w:eastAsia="ＭＳ 明朝" w:hAnsi="ＭＳ 明朝" w:hint="eastAsia"/>
          <w:sz w:val="24"/>
          <w:szCs w:val="24"/>
        </w:rPr>
        <w:t>裁判所による代表者の</w:t>
      </w:r>
      <w:r w:rsidR="009B6805">
        <w:rPr>
          <w:rFonts w:ascii="ＭＳ 明朝" w:eastAsia="ＭＳ 明朝" w:hAnsi="ＭＳ 明朝" w:hint="eastAsia"/>
          <w:sz w:val="24"/>
          <w:szCs w:val="24"/>
        </w:rPr>
        <w:t>職務</w:t>
      </w:r>
      <w:r w:rsidRPr="00FD74E8">
        <w:rPr>
          <w:rFonts w:ascii="ＭＳ 明朝" w:eastAsia="ＭＳ 明朝" w:hAnsi="ＭＳ 明朝" w:hint="eastAsia"/>
          <w:sz w:val="24"/>
          <w:szCs w:val="24"/>
        </w:rPr>
        <w:t>執行停止の有無等</w:t>
      </w:r>
    </w:p>
    <w:p w:rsidR="00FD74E8" w:rsidRDefault="00FD74E8">
      <w:pPr>
        <w:rPr>
          <w:rFonts w:ascii="ＭＳ 明朝" w:eastAsia="ＭＳ 明朝" w:hAnsi="ＭＳ 明朝"/>
          <w:sz w:val="24"/>
          <w:szCs w:val="24"/>
        </w:rPr>
      </w:pPr>
    </w:p>
    <w:p w:rsidR="009B6805" w:rsidRDefault="009B6805" w:rsidP="009B68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地縁による団体の名称　　</w:t>
      </w:r>
    </w:p>
    <w:p w:rsidR="009B6805" w:rsidRPr="009B6805" w:rsidRDefault="009B6805" w:rsidP="009B680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9B6805" w:rsidRDefault="009B6805" w:rsidP="009B68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</w:t>
      </w:r>
    </w:p>
    <w:p w:rsidR="009B6805" w:rsidRPr="009B6805" w:rsidRDefault="009B6805" w:rsidP="009B680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FD74E8" w:rsidRDefault="00FD74E8">
      <w:pPr>
        <w:rPr>
          <w:rFonts w:ascii="ＭＳ 明朝" w:eastAsia="ＭＳ 明朝" w:hAnsi="ＭＳ 明朝"/>
          <w:sz w:val="24"/>
          <w:szCs w:val="24"/>
        </w:rPr>
      </w:pPr>
    </w:p>
    <w:p w:rsidR="009B6805" w:rsidRPr="00953683" w:rsidRDefault="009B6805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１　裁判所による代表者の職務執行停止の有無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　有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</w:p>
    <w:p w:rsidR="009B6805" w:rsidRPr="00953683" w:rsidRDefault="009B6805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２　裁判所による代表者の職務代行者選任の有無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　有　　　職務代行者の住所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</w:p>
    <w:p w:rsidR="009B6805" w:rsidRPr="00953683" w:rsidRDefault="009B6805" w:rsidP="00953683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953683">
        <w:rPr>
          <w:rFonts w:ascii="ＭＳ 明朝" w:eastAsia="ＭＳ 明朝" w:hAnsi="ＭＳ 明朝" w:hint="eastAsia"/>
          <w:szCs w:val="24"/>
        </w:rPr>
        <w:t>※裁判所による代表者の職務執行の停止並びに職務代行者選任は、裁判所において民事保全法第２４条（仮処分の方法）により、仮処分命令の申し立ての目的を達するために行う処分です。該当のない団体は、「無」の番号に〇をつけてください。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</w:p>
    <w:p w:rsidR="009B6805" w:rsidRPr="00953683" w:rsidRDefault="009B6805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３　代理人の有無</w:t>
      </w:r>
    </w:p>
    <w:p w:rsidR="009B6805" w:rsidRDefault="009B6805" w:rsidP="009B68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　有　　　代理人の住所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B6805" w:rsidRDefault="009B6805" w:rsidP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B6805" w:rsidRDefault="009B6805" w:rsidP="009B6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</w:p>
    <w:p w:rsidR="009B6805" w:rsidRPr="00953683" w:rsidRDefault="009B6805" w:rsidP="00953683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953683">
        <w:rPr>
          <w:rFonts w:ascii="ＭＳ 明朝" w:eastAsia="ＭＳ 明朝" w:hAnsi="ＭＳ 明朝" w:hint="eastAsia"/>
          <w:szCs w:val="24"/>
        </w:rPr>
        <w:t>※代理人は、地方自治法第２６０条の８の代理人及び同法第２６０条の１０の特別代理人を指します。該当のない団体は、「無」の番号に〇をつけてください。</w:t>
      </w:r>
    </w:p>
    <w:p w:rsidR="009B6805" w:rsidRDefault="009B6805">
      <w:pPr>
        <w:rPr>
          <w:rFonts w:ascii="ＭＳ 明朝" w:eastAsia="ＭＳ 明朝" w:hAnsi="ＭＳ 明朝"/>
          <w:sz w:val="24"/>
          <w:szCs w:val="24"/>
        </w:rPr>
      </w:pPr>
    </w:p>
    <w:p w:rsidR="009B6805" w:rsidRPr="005C799D" w:rsidRDefault="009B6805">
      <w:pPr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＜参考情報＞　地方自治法（抜粋）</w:t>
      </w:r>
    </w:p>
    <w:p w:rsidR="009B6805" w:rsidRPr="005C799D" w:rsidRDefault="009B6805" w:rsidP="005C799D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第260条の8　認可地縁団体の代表者は、規約又は総会の決議に</w:t>
      </w:r>
      <w:proofErr w:type="gramStart"/>
      <w:r w:rsidRPr="005C799D">
        <w:rPr>
          <w:rFonts w:ascii="ＭＳ 明朝" w:eastAsia="ＭＳ 明朝" w:hAnsi="ＭＳ 明朝" w:hint="eastAsia"/>
          <w:sz w:val="20"/>
          <w:szCs w:val="24"/>
        </w:rPr>
        <w:t>よつて</w:t>
      </w:r>
      <w:proofErr w:type="gramEnd"/>
      <w:r w:rsidRPr="005C799D">
        <w:rPr>
          <w:rFonts w:ascii="ＭＳ 明朝" w:eastAsia="ＭＳ 明朝" w:hAnsi="ＭＳ 明朝" w:hint="eastAsia"/>
          <w:sz w:val="20"/>
          <w:szCs w:val="24"/>
        </w:rPr>
        <w:t>禁止されていないときに限り、特定の行為の代理を他人に委任することができる。</w:t>
      </w:r>
    </w:p>
    <w:p w:rsidR="009B6805" w:rsidRPr="005C799D" w:rsidRDefault="009B6805" w:rsidP="005C799D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第260条の9　認可地縁団体の代表者が欠けた場合において、事務が遅滞することにより損害を生ずるおそれがあるときは、裁判所は、利害関係人又は検察官の請求により、仮代表者を選任しなければならない。</w:t>
      </w:r>
    </w:p>
    <w:p w:rsidR="00AE7A6A" w:rsidRDefault="009B6805" w:rsidP="005C799D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  <w:sectPr w:rsidR="00AE7A6A" w:rsidSect="00FD74E8">
          <w:headerReference w:type="default" r:id="rId7"/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第260条の10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p w:rsidR="00AE7A6A" w:rsidRPr="00FD74E8" w:rsidRDefault="00B2532E" w:rsidP="00AE7A6A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lastRenderedPageBreak/>
        <w:t>（元号）</w:t>
      </w:r>
      <w:r w:rsidR="00AE7A6A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ＹＹ</w:t>
      </w:r>
      <w:r w:rsidR="00AE7A6A" w:rsidRPr="00FD74E8">
        <w:rPr>
          <w:rFonts w:ascii="ＭＳ 明朝" w:eastAsia="ＭＳ 明朝" w:hAnsi="ＭＳ 明朝" w:hint="eastAsia"/>
          <w:sz w:val="24"/>
          <w:szCs w:val="24"/>
        </w:rPr>
        <w:t>年</w:t>
      </w:r>
      <w:r w:rsidR="00AE7A6A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ＭＭ</w:t>
      </w:r>
      <w:r w:rsidR="00AE7A6A" w:rsidRPr="00FD74E8">
        <w:rPr>
          <w:rFonts w:ascii="ＭＳ 明朝" w:eastAsia="ＭＳ 明朝" w:hAnsi="ＭＳ 明朝" w:hint="eastAsia"/>
          <w:sz w:val="24"/>
          <w:szCs w:val="24"/>
        </w:rPr>
        <w:t>月</w:t>
      </w:r>
      <w:r w:rsidR="00AE7A6A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ＤＤ</w:t>
      </w:r>
      <w:r w:rsidR="00AE7A6A" w:rsidRPr="00FD74E8">
        <w:rPr>
          <w:rFonts w:ascii="ＭＳ 明朝" w:eastAsia="ＭＳ 明朝" w:hAnsi="ＭＳ 明朝" w:hint="eastAsia"/>
          <w:sz w:val="24"/>
          <w:szCs w:val="24"/>
        </w:rPr>
        <w:t>日</w:t>
      </w:r>
    </w:p>
    <w:p w:rsidR="00AE7A6A" w:rsidRPr="00FD74E8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FD74E8" w:rsidRDefault="00AE7A6A" w:rsidP="00AE7A6A">
      <w:pPr>
        <w:jc w:val="center"/>
        <w:rPr>
          <w:rFonts w:ascii="ＭＳ 明朝" w:eastAsia="ＭＳ 明朝" w:hAnsi="ＭＳ 明朝"/>
          <w:sz w:val="24"/>
          <w:szCs w:val="24"/>
        </w:rPr>
      </w:pPr>
      <w:r w:rsidRPr="00FD74E8">
        <w:rPr>
          <w:rFonts w:ascii="ＭＳ 明朝" w:eastAsia="ＭＳ 明朝" w:hAnsi="ＭＳ 明朝" w:hint="eastAsia"/>
          <w:sz w:val="24"/>
          <w:szCs w:val="24"/>
        </w:rPr>
        <w:t>裁判所による代表者の</w:t>
      </w:r>
      <w:r>
        <w:rPr>
          <w:rFonts w:ascii="ＭＳ 明朝" w:eastAsia="ＭＳ 明朝" w:hAnsi="ＭＳ 明朝" w:hint="eastAsia"/>
          <w:sz w:val="24"/>
          <w:szCs w:val="24"/>
        </w:rPr>
        <w:t>職務</w:t>
      </w:r>
      <w:r w:rsidRPr="00FD74E8">
        <w:rPr>
          <w:rFonts w:ascii="ＭＳ 明朝" w:eastAsia="ＭＳ 明朝" w:hAnsi="ＭＳ 明朝" w:hint="eastAsia"/>
          <w:sz w:val="24"/>
          <w:szCs w:val="24"/>
        </w:rPr>
        <w:t>執行停止の有無等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E7A6A" w:rsidRDefault="00AE7A6A" w:rsidP="00AE7A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地縁による団体の名称　　</w:t>
      </w:r>
    </w:p>
    <w:p w:rsidR="00AE7A6A" w:rsidRPr="00B2532E" w:rsidRDefault="00AE7A6A" w:rsidP="00AE7A6A">
      <w:pPr>
        <w:wordWrap w:val="0"/>
        <w:jc w:val="right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32E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みやこ自治会</w:t>
      </w:r>
      <w:r w:rsidR="00B2532E" w:rsidRP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</w:t>
      </w:r>
      <w:r w:rsid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</w:t>
      </w:r>
      <w:r w:rsidRP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　</w:t>
      </w:r>
    </w:p>
    <w:p w:rsidR="00AE7A6A" w:rsidRDefault="00AE7A6A" w:rsidP="00AE7A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</w:t>
      </w:r>
    </w:p>
    <w:p w:rsidR="00AE7A6A" w:rsidRPr="00B2532E" w:rsidRDefault="00AE7A6A" w:rsidP="00AE7A6A">
      <w:pPr>
        <w:wordWrap w:val="0"/>
        <w:jc w:val="right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32E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みやこ　しろう</w:t>
      </w:r>
      <w:r w:rsidR="00B2532E" w:rsidRP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</w:t>
      </w:r>
      <w:r w:rsidRP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</w:t>
      </w:r>
      <w:r w:rsid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</w:t>
      </w:r>
      <w:r w:rsidRPr="00B2532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953683" w:rsidRDefault="00AE7A6A" w:rsidP="00AE7A6A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１　裁判所による代表者の職務執行停止の有無</w:t>
      </w:r>
    </w:p>
    <w:p w:rsidR="00AE7A6A" w:rsidRDefault="00B2532E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166370</wp:posOffset>
                </wp:positionV>
                <wp:extent cx="360000" cy="360000"/>
                <wp:effectExtent l="19050" t="19050" r="21590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4304C" id="楕円 1" o:spid="_x0000_s1026" style="position:absolute;left:0;text-align:left;margin-left:14.6pt;margin-top:13.1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AE7A6A">
        <w:rPr>
          <w:rFonts w:ascii="ＭＳ 明朝" w:eastAsia="ＭＳ 明朝" w:hAnsi="ＭＳ 明朝" w:hint="eastAsia"/>
          <w:sz w:val="24"/>
          <w:szCs w:val="24"/>
        </w:rPr>
        <w:t xml:space="preserve">　（１）　有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953683" w:rsidRDefault="00AE7A6A" w:rsidP="00AE7A6A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２　裁判所による代表者の職務代行者選任の有無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　有　　　職務代行者の住所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E7A6A" w:rsidRDefault="00B2532E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F7EA9" wp14:editId="30BAE779">
                <wp:simplePos x="0" y="0"/>
                <wp:positionH relativeFrom="column">
                  <wp:posOffset>180975</wp:posOffset>
                </wp:positionH>
                <wp:positionV relativeFrom="paragraph">
                  <wp:posOffset>151765</wp:posOffset>
                </wp:positionV>
                <wp:extent cx="360000" cy="360000"/>
                <wp:effectExtent l="19050" t="19050" r="21590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70775" id="楕円 2" o:spid="_x0000_s1026" style="position:absolute;left:0;text-align:left;margin-left:14.25pt;margin-top:11.9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AE7A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　</w:t>
      </w:r>
      <w:r w:rsidR="00AE7A6A"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953683" w:rsidRDefault="00AE7A6A" w:rsidP="00AE7A6A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953683">
        <w:rPr>
          <w:rFonts w:ascii="ＭＳ 明朝" w:eastAsia="ＭＳ 明朝" w:hAnsi="ＭＳ 明朝" w:hint="eastAsia"/>
          <w:szCs w:val="24"/>
        </w:rPr>
        <w:t>※裁判所による代表者の職務執行の停止並びに職務代行者選任は、裁判所において民事保全法第２４条（仮処分の方法）により、仮処分命令の申し立ての目的を達するために行う処分です。該当のない団体は、「無」の番号に〇をつけてください。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953683" w:rsidRDefault="00AE7A6A" w:rsidP="00AE7A6A">
      <w:pPr>
        <w:rPr>
          <w:rFonts w:ascii="ＭＳ 明朝" w:eastAsia="ＭＳ 明朝" w:hAnsi="ＭＳ 明朝"/>
          <w:b/>
          <w:sz w:val="24"/>
          <w:szCs w:val="24"/>
        </w:rPr>
      </w:pPr>
      <w:r w:rsidRPr="00953683">
        <w:rPr>
          <w:rFonts w:ascii="ＭＳ 明朝" w:eastAsia="ＭＳ 明朝" w:hAnsi="ＭＳ 明朝" w:hint="eastAsia"/>
          <w:b/>
          <w:sz w:val="24"/>
          <w:szCs w:val="24"/>
        </w:rPr>
        <w:t>３　代理人の有無</w:t>
      </w:r>
    </w:p>
    <w:p w:rsidR="00AE7A6A" w:rsidRDefault="00AE7A6A" w:rsidP="00AE7A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　有　　　代理人の住所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32E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みやこ町勝山黒田0000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32E" w:rsidRPr="00B2532E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みやこ　くろのすけ</w:t>
      </w:r>
      <w:r w:rsidR="00B25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</w:t>
      </w:r>
      <w:r w:rsidRPr="009B6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無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953683" w:rsidRDefault="00AE7A6A" w:rsidP="00AE7A6A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953683">
        <w:rPr>
          <w:rFonts w:ascii="ＭＳ 明朝" w:eastAsia="ＭＳ 明朝" w:hAnsi="ＭＳ 明朝" w:hint="eastAsia"/>
          <w:szCs w:val="24"/>
        </w:rPr>
        <w:t>※代理人は、地方自治法第２６０条の８の代理人及び同法第２６０条の１０の特別代理人を指します。該当のない団体は、「無」の番号に〇をつけてください。</w:t>
      </w:r>
    </w:p>
    <w:p w:rsidR="00AE7A6A" w:rsidRDefault="00AE7A6A" w:rsidP="00AE7A6A">
      <w:pPr>
        <w:rPr>
          <w:rFonts w:ascii="ＭＳ 明朝" w:eastAsia="ＭＳ 明朝" w:hAnsi="ＭＳ 明朝"/>
          <w:sz w:val="24"/>
          <w:szCs w:val="24"/>
        </w:rPr>
      </w:pPr>
    </w:p>
    <w:p w:rsidR="00AE7A6A" w:rsidRPr="005C799D" w:rsidRDefault="00AE7A6A" w:rsidP="00AE7A6A">
      <w:pPr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＜参考情報＞　地方自治法（抜粋）</w:t>
      </w:r>
    </w:p>
    <w:p w:rsidR="00AE7A6A" w:rsidRPr="005C799D" w:rsidRDefault="00AE7A6A" w:rsidP="00AE7A6A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第260条の8　認可地縁団体の代表者は、規約又は総会の決議に</w:t>
      </w:r>
      <w:proofErr w:type="gramStart"/>
      <w:r w:rsidRPr="005C799D">
        <w:rPr>
          <w:rFonts w:ascii="ＭＳ 明朝" w:eastAsia="ＭＳ 明朝" w:hAnsi="ＭＳ 明朝" w:hint="eastAsia"/>
          <w:sz w:val="20"/>
          <w:szCs w:val="24"/>
        </w:rPr>
        <w:t>よつて</w:t>
      </w:r>
      <w:proofErr w:type="gramEnd"/>
      <w:r w:rsidRPr="005C799D">
        <w:rPr>
          <w:rFonts w:ascii="ＭＳ 明朝" w:eastAsia="ＭＳ 明朝" w:hAnsi="ＭＳ 明朝" w:hint="eastAsia"/>
          <w:sz w:val="20"/>
          <w:szCs w:val="24"/>
        </w:rPr>
        <w:t>禁止されていないときに限り、特定の行為の代理を他人に委任することができる。</w:t>
      </w:r>
    </w:p>
    <w:p w:rsidR="00AE7A6A" w:rsidRPr="005C799D" w:rsidRDefault="00AE7A6A" w:rsidP="00AE7A6A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第260条の9　認可地縁団体の代表者が欠けた場合において、事務が遅滞することにより損害を生ずるおそれがあるときは、裁判所は、利害関係人又は検察官の請求により、仮代表者を選任しなければならない。</w:t>
      </w:r>
    </w:p>
    <w:p w:rsidR="009B6805" w:rsidRPr="00AE7A6A" w:rsidRDefault="00AE7A6A" w:rsidP="00AE7A6A">
      <w:pPr>
        <w:ind w:left="1100" w:hangingChars="550" w:hanging="1100"/>
        <w:rPr>
          <w:rFonts w:ascii="ＭＳ 明朝" w:eastAsia="ＭＳ 明朝" w:hAnsi="ＭＳ 明朝"/>
          <w:sz w:val="20"/>
          <w:szCs w:val="24"/>
        </w:rPr>
      </w:pPr>
      <w:r w:rsidRPr="005C799D">
        <w:rPr>
          <w:rFonts w:ascii="ＭＳ 明朝" w:eastAsia="ＭＳ 明朝" w:hAnsi="ＭＳ 明朝" w:hint="eastAsia"/>
          <w:sz w:val="20"/>
          <w:szCs w:val="24"/>
        </w:rPr>
        <w:t>第260条の10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 w:rsidR="009B6805" w:rsidRPr="00AE7A6A" w:rsidSect="00AE7A6A">
      <w:headerReference w:type="default" r:id="rId8"/>
      <w:type w:val="continuous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6A" w:rsidRDefault="00AE7A6A" w:rsidP="00AE7A6A">
      <w:r>
        <w:separator/>
      </w:r>
    </w:p>
  </w:endnote>
  <w:endnote w:type="continuationSeparator" w:id="0">
    <w:p w:rsidR="00AE7A6A" w:rsidRDefault="00AE7A6A" w:rsidP="00A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6A" w:rsidRDefault="00AE7A6A" w:rsidP="00AE7A6A">
      <w:r>
        <w:separator/>
      </w:r>
    </w:p>
  </w:footnote>
  <w:footnote w:type="continuationSeparator" w:id="0">
    <w:p w:rsidR="00AE7A6A" w:rsidRDefault="00AE7A6A" w:rsidP="00AE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6A" w:rsidRPr="00B2532E" w:rsidRDefault="00AE7A6A" w:rsidP="00B2532E">
    <w:pPr>
      <w:pStyle w:val="a3"/>
      <w:ind w:right="1600"/>
      <w:rPr>
        <w:rFonts w:ascii="HGP創英角ﾎﾟｯﾌﾟ体" w:eastAsia="HGP創英角ﾎﾟｯﾌﾟ体" w:hAnsi="HGP創英角ﾎﾟｯﾌﾟ体" w:hint="eastAsia"/>
        <w:color w:val="FF0000"/>
        <w:sz w:val="22"/>
        <w:szCs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E" w:rsidRPr="00AE7A6A" w:rsidRDefault="00B2532E" w:rsidP="00AE7A6A">
    <w:pPr>
      <w:pStyle w:val="a3"/>
      <w:jc w:val="right"/>
      <w:rPr>
        <w:rFonts w:ascii="HGP創英角ﾎﾟｯﾌﾟ体" w:eastAsia="HGP創英角ﾎﾟｯﾌﾟ体" w:hAnsi="HGP創英角ﾎﾟｯﾌﾟ体" w:hint="eastAsia"/>
        <w:color w:val="FF0000"/>
        <w:sz w:val="40"/>
        <w:szCs w:val="28"/>
        <w:bdr w:val="single" w:sz="4" w:space="0" w:color="auto"/>
      </w:rPr>
    </w:pPr>
    <w:r w:rsidRPr="00A1516D">
      <w:rPr>
        <w:rFonts w:ascii="HGP創英角ﾎﾟｯﾌﾟ体" w:eastAsia="HGP創英角ﾎﾟｯﾌﾟ体" w:hAnsi="HGP創英角ﾎﾟｯﾌﾟ体" w:hint="eastAsia"/>
        <w:color w:val="FF0000"/>
        <w:sz w:val="40"/>
        <w:szCs w:val="2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8"/>
    <w:rsid w:val="00520F9A"/>
    <w:rsid w:val="005C799D"/>
    <w:rsid w:val="00953683"/>
    <w:rsid w:val="009B6805"/>
    <w:rsid w:val="00AE7A6A"/>
    <w:rsid w:val="00B2532E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B3479"/>
  <w15:chartTrackingRefBased/>
  <w15:docId w15:val="{964B2A6A-D178-466F-9A31-98597D6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A6A"/>
  </w:style>
  <w:style w:type="paragraph" w:styleId="a5">
    <w:name w:val="footer"/>
    <w:basedOn w:val="a"/>
    <w:link w:val="a6"/>
    <w:uiPriority w:val="99"/>
    <w:unhideWhenUsed/>
    <w:rsid w:val="00AE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CBD5-F0ED-4FCC-BAB6-017741CC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5</cp:revision>
  <dcterms:created xsi:type="dcterms:W3CDTF">2023-11-27T05:42:00Z</dcterms:created>
  <dcterms:modified xsi:type="dcterms:W3CDTF">2023-11-27T06:22:00Z</dcterms:modified>
</cp:coreProperties>
</file>