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5B7D54" w:rsidRDefault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様式（５）～２</w:t>
      </w:r>
    </w:p>
    <w:p w:rsidR="005B7D54" w:rsidRPr="00C33419" w:rsidRDefault="005B7D54" w:rsidP="005B7D5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5B7D54" w:rsidRPr="00C33419" w:rsidRDefault="005B7D54" w:rsidP="005B7D5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道路、水路、調整池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　年　　　月開始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      </w:t>
      </w:r>
      <w:r w:rsidRPr="00C33419">
        <w:rPr>
          <w:rFonts w:hint="eastAsia"/>
          <w:color w:val="000000" w:themeColor="text1"/>
        </w:rPr>
        <w:t>新規雇用予定数　　　　　　　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5B7D54" w:rsidRPr="00C33419" w:rsidRDefault="005B7D54" w:rsidP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5B7D54" w:rsidRDefault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様式（５）～３</w:t>
      </w:r>
    </w:p>
    <w:p w:rsidR="005B7D54" w:rsidRPr="00C33419" w:rsidRDefault="005B7D54" w:rsidP="005B7D5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5B7D54" w:rsidRPr="00C33419" w:rsidRDefault="005B7D54" w:rsidP="005B7D5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道路、水路、調整池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　　　　　年　　　月着工　　　</w:t>
      </w: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完了予定年月　　　　　　年　　　月予定</w:t>
      </w:r>
    </w:p>
    <w:p w:rsidR="005B7D54" w:rsidRPr="00C33419" w:rsidRDefault="005B7D54" w:rsidP="005B7D54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月供用開始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⑤　その他　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C33419">
        <w:rPr>
          <w:rFonts w:ascii="ＭＳ 明朝" w:hAnsi="ＭＳ 明朝"/>
          <w:color w:val="000000" w:themeColor="text1"/>
        </w:rPr>
        <w:t>)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5B7D54" w:rsidRDefault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様式（５）～４</w:t>
      </w:r>
    </w:p>
    <w:p w:rsidR="005B7D54" w:rsidRPr="00C33419" w:rsidRDefault="005B7D54" w:rsidP="005B7D5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5B7D54" w:rsidRPr="00C33419" w:rsidRDefault="005B7D54" w:rsidP="005B7D5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道路、水路、調整池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年　　　月開始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5B7D54" w:rsidRPr="00C33419" w:rsidRDefault="005B7D54" w:rsidP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5B7D54" w:rsidRDefault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様式（５）～５</w:t>
      </w:r>
    </w:p>
    <w:p w:rsidR="005B7D54" w:rsidRPr="00C33419" w:rsidRDefault="005B7D54" w:rsidP="005B7D5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5B7D54" w:rsidRPr="00C33419" w:rsidRDefault="005B7D54" w:rsidP="005B7D5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Pr="00C33419">
        <w:rPr>
          <w:rFonts w:cs="Times New Roman"/>
          <w:color w:val="000000" w:themeColor="text1"/>
        </w:rPr>
        <w:t xml:space="preserve">      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Pr="00C33419">
        <w:rPr>
          <w:rFonts w:cs="Times New Roman"/>
          <w:color w:val="000000" w:themeColor="text1"/>
        </w:rPr>
        <w:t xml:space="preserve">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　　　　　年　　　月開始</w:t>
      </w:r>
    </w:p>
    <w:p w:rsidR="005B7D54" w:rsidRPr="00C33419" w:rsidRDefault="005B7D54" w:rsidP="005B7D5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３．被害防除計画（含む排水計画）及び資金計画は、別途添付する。</w:t>
      </w:r>
    </w:p>
    <w:p w:rsidR="005B7D54" w:rsidRDefault="005B7D5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様式（５）～６</w:t>
      </w:r>
    </w:p>
    <w:p w:rsidR="005B7D54" w:rsidRPr="00C33419" w:rsidRDefault="005B7D54" w:rsidP="005B7D54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5B7D54" w:rsidRPr="00C33419" w:rsidRDefault="005B7D54" w:rsidP="005B7D54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＊事業認可申請書、補助金交付申請書、融資貸付申込などの写しを添付する。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９．転用施工計画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5B7D54" w:rsidRPr="00C33419" w:rsidRDefault="005B7D54" w:rsidP="005B7D5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開業・開園　　　　　　　　　　　　　　　年　　　月開始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5B7D54" w:rsidRPr="00C33419" w:rsidRDefault="005B7D54" w:rsidP="005B7D5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B7D54" w:rsidRPr="00C33419" w:rsidRDefault="005B7D54" w:rsidP="005B7D5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１１．被害防除計画（含む排水計画）及び資金計画は、別途添付する。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様式（５）～７</w:t>
      </w:r>
    </w:p>
    <w:p w:rsidR="00EA4A1F" w:rsidRPr="00C33419" w:rsidRDefault="00EA4A1F" w:rsidP="00EA4A1F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EA4A1F" w:rsidRPr="00C33419" w:rsidRDefault="00EA4A1F" w:rsidP="00EA4A1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車庫、倉庫　　　　㎡　　管理棟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＊事業認可申請書、補助金交付申請書、融資貸付申込の写しを添付する。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EA4A1F" w:rsidRPr="00C33419" w:rsidTr="00422B88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EA4A1F" w:rsidRPr="00C33419" w:rsidTr="00422B88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EA4A1F" w:rsidRPr="00C33419" w:rsidRDefault="00EA4A1F" w:rsidP="00422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転用施工計画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EA4A1F" w:rsidRDefault="00EA4A1F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様式（５）～８</w:t>
      </w:r>
    </w:p>
    <w:p w:rsidR="00EA4A1F" w:rsidRPr="00C33419" w:rsidRDefault="00EA4A1F" w:rsidP="00EA4A1F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EA4A1F" w:rsidRPr="00C33419" w:rsidRDefault="00EA4A1F" w:rsidP="00EA4A1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イ．山間部の農地で耕作不便で日照が悪く収穫も低いため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EA4A1F" w:rsidRPr="00C33419" w:rsidRDefault="00EA4A1F" w:rsidP="00EA4A1F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EA4A1F" w:rsidRPr="00C33419" w:rsidRDefault="00EA4A1F" w:rsidP="00EA4A1F">
      <w:pPr>
        <w:adjustRightInd/>
        <w:rPr>
          <w:color w:val="000000" w:themeColor="text1"/>
        </w:rPr>
      </w:pPr>
    </w:p>
    <w:p w:rsidR="00EA4A1F" w:rsidRPr="00C33419" w:rsidRDefault="00EA4A1F" w:rsidP="00EA4A1F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４．転用施工計画</w:t>
      </w:r>
    </w:p>
    <w:p w:rsidR="00EA4A1F" w:rsidRPr="00C33419" w:rsidRDefault="00EA4A1F" w:rsidP="00EA4A1F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EA4A1F" w:rsidRPr="00C33419" w:rsidRDefault="00EA4A1F" w:rsidP="00EA4A1F">
      <w:pPr>
        <w:adjustRightInd/>
        <w:rPr>
          <w:color w:val="000000" w:themeColor="text1"/>
        </w:rPr>
      </w:pPr>
    </w:p>
    <w:p w:rsidR="00EA4A1F" w:rsidRDefault="00EA4A1F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様式（５）～９</w:t>
      </w:r>
    </w:p>
    <w:p w:rsidR="00EA4A1F" w:rsidRPr="00C33419" w:rsidRDefault="00EA4A1F" w:rsidP="00EA4A1F">
      <w:pPr>
        <w:adjustRightInd/>
        <w:spacing w:line="25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EA4A1F" w:rsidRPr="00C33419" w:rsidRDefault="00EA4A1F" w:rsidP="00EA4A1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〔太陽光発電設備〕</w:t>
      </w:r>
    </w:p>
    <w:p w:rsidR="00EA4A1F" w:rsidRPr="00C33419" w:rsidRDefault="00EA4A1F" w:rsidP="00EA4A1F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太陽光発電設備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道路、水路、沈砂池、調整池　　　　　　　　　　　　　　　　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２．太陽光パネルの概要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>最大電力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枚あたり出力×枚数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　　　ｋＷ（　　　　　　　　　ｋＷ×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枚）</w:t>
      </w:r>
    </w:p>
    <w:p w:rsidR="00EA4A1F" w:rsidRPr="00C33419" w:rsidRDefault="00EA4A1F" w:rsidP="00EA4A1F">
      <w:pPr>
        <w:adjustRightInd/>
        <w:ind w:left="848" w:hanging="424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ﾊﾟﾈﾙ面積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枚あたり面積×枚数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ascii="ＭＳ 明朝" w:hAnsi="ＭＳ 明朝"/>
          <w:color w:val="000000" w:themeColor="text1"/>
        </w:rPr>
        <w:t>((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cm </w:t>
      </w:r>
      <w:r w:rsidRPr="00C33419">
        <w:rPr>
          <w:rFonts w:hint="eastAsia"/>
          <w:color w:val="000000" w:themeColor="text1"/>
        </w:rPr>
        <w:t xml:space="preserve">×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>cm</w:t>
      </w:r>
      <w:r w:rsidRPr="00C33419">
        <w:rPr>
          <w:rFonts w:ascii="ＭＳ 明朝" w:hAnsi="ＭＳ 明朝"/>
          <w:color w:val="000000" w:themeColor="text1"/>
        </w:rPr>
        <w:t>)</w:t>
      </w:r>
      <w:r w:rsidRPr="00C33419">
        <w:rPr>
          <w:rFonts w:hint="eastAsia"/>
          <w:color w:val="000000" w:themeColor="text1"/>
        </w:rPr>
        <w:t>×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</w:t>
      </w:r>
      <w:r w:rsidRPr="00C33419">
        <w:rPr>
          <w:rFonts w:ascii="ＭＳ 明朝" w:hAnsi="ＭＳ 明朝"/>
          <w:color w:val="000000" w:themeColor="text1"/>
        </w:rPr>
        <w:t>)</w:t>
      </w:r>
    </w:p>
    <w:p w:rsidR="00EA4A1F" w:rsidRPr="00C33419" w:rsidRDefault="00EA4A1F" w:rsidP="00EA4A1F">
      <w:pPr>
        <w:adjustRightInd/>
        <w:spacing w:line="25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 w:rsidRPr="00C33419">
        <w:rPr>
          <w:rFonts w:cs="Times New Roman"/>
          <w:color w:val="000000" w:themeColor="text1"/>
          <w:sz w:val="18"/>
          <w:szCs w:val="18"/>
        </w:rPr>
        <w:t xml:space="preserve"> </w:t>
      </w:r>
      <w:r w:rsidRPr="00C33419"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EA4A1F" w:rsidRPr="00C33419" w:rsidRDefault="00EA4A1F" w:rsidP="00EA4A1F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EA4A1F" w:rsidRPr="00C33419" w:rsidRDefault="00EA4A1F" w:rsidP="00EA4A1F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事業（売電、電力供給）開始　　　　　　　　年　　　月開始</w:t>
      </w:r>
    </w:p>
    <w:p w:rsidR="00EA4A1F" w:rsidRPr="00C33419" w:rsidRDefault="00EA4A1F" w:rsidP="00EA4A1F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EA4A1F" w:rsidRPr="00C33419" w:rsidRDefault="00EA4A1F" w:rsidP="00EA4A1F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５．事業の見込み</w:t>
      </w:r>
    </w:p>
    <w:p w:rsidR="00EA4A1F" w:rsidRPr="00C33419" w:rsidRDefault="00EA4A1F" w:rsidP="00EA4A1F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添付する書類</w:t>
      </w:r>
    </w:p>
    <w:p w:rsidR="00EA4A1F" w:rsidRPr="00C33419" w:rsidRDefault="00EA4A1F" w:rsidP="00EA4A1F">
      <w:pPr>
        <w:adjustRightInd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EA4A1F" w:rsidRPr="00C33419" w:rsidRDefault="00EA4A1F" w:rsidP="00EA4A1F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EA4A1F" w:rsidRPr="00C33419" w:rsidRDefault="00EA4A1F" w:rsidP="00EA4A1F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EA4A1F" w:rsidRPr="00C33419" w:rsidRDefault="00EA4A1F" w:rsidP="00EA4A1F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EA4A1F" w:rsidRPr="00C33419" w:rsidRDefault="00EA4A1F" w:rsidP="00EA4A1F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EA4A1F" w:rsidRPr="00C33419" w:rsidRDefault="00EA4A1F" w:rsidP="00EA4A1F">
      <w:pPr>
        <w:adjustRightInd/>
        <w:spacing w:line="28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EA4A1F" w:rsidRPr="00C33419" w:rsidRDefault="00EA4A1F" w:rsidP="00EA4A1F">
      <w:pPr>
        <w:adjustRightInd/>
        <w:spacing w:line="37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書面を添付できない場合、その理由</w:t>
      </w:r>
    </w:p>
    <w:p w:rsidR="00EA4A1F" w:rsidRPr="00C33419" w:rsidRDefault="00EA4A1F" w:rsidP="00EA4A1F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イ．手続き中であるため、書面発行され次第提出を行う</w:t>
      </w:r>
    </w:p>
    <w:p w:rsidR="00EA4A1F" w:rsidRPr="00C33419" w:rsidRDefault="00EA4A1F" w:rsidP="00EA4A1F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EA4A1F" w:rsidRPr="00C33419" w:rsidRDefault="00EA4A1F" w:rsidP="00EA4A1F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EA4A1F" w:rsidRPr="00C33419" w:rsidRDefault="00EA4A1F" w:rsidP="00EA4A1F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EA4A1F" w:rsidRPr="00C33419" w:rsidRDefault="00EA4A1F" w:rsidP="00EA4A1F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5B7D54" w:rsidRPr="00EA4A1F" w:rsidRDefault="005B7D54" w:rsidP="004B6E20">
      <w:pPr>
        <w:adjustRightInd/>
        <w:rPr>
          <w:rFonts w:hint="eastAsia"/>
          <w:color w:val="000000" w:themeColor="text1"/>
        </w:rPr>
      </w:pPr>
      <w:bookmarkStart w:id="0" w:name="_GoBack"/>
      <w:bookmarkEnd w:id="0"/>
    </w:p>
    <w:sectPr w:rsidR="005B7D54" w:rsidRPr="00EA4A1F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EA4A1F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B7D54"/>
    <w:rsid w:val="005C0646"/>
    <w:rsid w:val="005C7B76"/>
    <w:rsid w:val="005C7DB1"/>
    <w:rsid w:val="005D7CD6"/>
    <w:rsid w:val="005E14D1"/>
    <w:rsid w:val="005E3C25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4A1F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CB3031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49A3-9293-4AE7-9E52-B8E62DB9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3941</Words>
  <Characters>4064</Characters>
  <Application>Microsoft Office Word</Application>
  <DocSecurity>0</DocSecurity>
  <Lines>33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宮坂　剛</cp:lastModifiedBy>
  <cp:revision>4</cp:revision>
  <cp:lastPrinted>2022-03-08T07:48:00Z</cp:lastPrinted>
  <dcterms:created xsi:type="dcterms:W3CDTF">2023-11-13T00:12:00Z</dcterms:created>
  <dcterms:modified xsi:type="dcterms:W3CDTF">2023-11-13T00:26:00Z</dcterms:modified>
</cp:coreProperties>
</file>